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4303" w14:textId="43941708" w:rsidR="00CB65FE" w:rsidRPr="00B01CEA" w:rsidRDefault="00186603" w:rsidP="00F54C33">
      <w:pPr>
        <w:jc w:val="center"/>
        <w:rPr>
          <w:rFonts w:ascii="Arial Narrow" w:hAnsi="Arial Narrow"/>
          <w:b/>
          <w:sz w:val="24"/>
          <w:szCs w:val="24"/>
        </w:rPr>
      </w:pPr>
      <w:r w:rsidRPr="00B01CEA">
        <w:rPr>
          <w:rFonts w:ascii="Arial Narrow" w:hAnsi="Arial Narrow"/>
          <w:b/>
          <w:sz w:val="24"/>
          <w:szCs w:val="24"/>
        </w:rPr>
        <w:t xml:space="preserve">PROJETO DE LEI N.º </w:t>
      </w:r>
      <w:r w:rsidR="00DE7625">
        <w:rPr>
          <w:rFonts w:ascii="Arial Narrow" w:hAnsi="Arial Narrow"/>
          <w:b/>
          <w:sz w:val="24"/>
          <w:szCs w:val="24"/>
        </w:rPr>
        <w:t>_______</w:t>
      </w:r>
      <w:r w:rsidRPr="00B01CEA">
        <w:rPr>
          <w:rFonts w:ascii="Arial Narrow" w:hAnsi="Arial Narrow"/>
          <w:b/>
          <w:sz w:val="24"/>
          <w:szCs w:val="24"/>
        </w:rPr>
        <w:t>/20</w:t>
      </w:r>
      <w:r w:rsidR="00B01CEA" w:rsidRPr="00B01CEA">
        <w:rPr>
          <w:rFonts w:ascii="Arial Narrow" w:hAnsi="Arial Narrow"/>
          <w:b/>
          <w:sz w:val="24"/>
          <w:szCs w:val="24"/>
        </w:rPr>
        <w:t>2</w:t>
      </w:r>
      <w:r w:rsidR="00DE7625">
        <w:rPr>
          <w:rFonts w:ascii="Arial Narrow" w:hAnsi="Arial Narrow"/>
          <w:b/>
          <w:sz w:val="24"/>
          <w:szCs w:val="24"/>
        </w:rPr>
        <w:t>5</w:t>
      </w:r>
      <w:r w:rsidRPr="00B01CEA">
        <w:rPr>
          <w:rFonts w:ascii="Arial Narrow" w:hAnsi="Arial Narrow"/>
          <w:b/>
          <w:sz w:val="24"/>
          <w:szCs w:val="24"/>
        </w:rPr>
        <w:t>.</w:t>
      </w:r>
    </w:p>
    <w:p w14:paraId="3699371F" w14:textId="77777777" w:rsidR="00497CE8" w:rsidRDefault="00497CE8" w:rsidP="00CB65FE">
      <w:pPr>
        <w:ind w:left="5103"/>
        <w:jc w:val="both"/>
        <w:rPr>
          <w:rFonts w:ascii="Arial Narrow" w:hAnsi="Arial Narrow"/>
          <w:b/>
          <w:sz w:val="20"/>
          <w:szCs w:val="20"/>
        </w:rPr>
      </w:pPr>
    </w:p>
    <w:p w14:paraId="7234D582" w14:textId="77777777" w:rsidR="00F54C33" w:rsidRPr="00F54C33" w:rsidRDefault="00F54C33" w:rsidP="00F54C33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6FEFE09F" w14:textId="77777777" w:rsidR="00F54C33" w:rsidRPr="00F54C33" w:rsidRDefault="00F54C33" w:rsidP="00F54C33">
      <w:pPr>
        <w:spacing w:after="0"/>
        <w:ind w:left="5664"/>
        <w:jc w:val="both"/>
        <w:rPr>
          <w:rFonts w:ascii="Arial Narrow" w:hAnsi="Arial Narrow"/>
          <w:b/>
          <w:sz w:val="20"/>
          <w:szCs w:val="20"/>
        </w:rPr>
      </w:pPr>
      <w:r w:rsidRPr="00F54C33">
        <w:rPr>
          <w:rFonts w:ascii="Arial Narrow" w:hAnsi="Arial Narrow"/>
          <w:b/>
          <w:sz w:val="20"/>
          <w:szCs w:val="20"/>
        </w:rPr>
        <w:t>“Dispõe sobre a criação do *Centro Municipal de Atendimento a Crianças e Adolescentes Vítimas de Violência Sexual e Estupro de Vulnerável  e dá outras providências.”</w:t>
      </w:r>
    </w:p>
    <w:p w14:paraId="60893277" w14:textId="77777777" w:rsidR="00F54C33" w:rsidRPr="00F54C33" w:rsidRDefault="00F54C33" w:rsidP="00F54C33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2620116F" w14:textId="77777777" w:rsidR="002A39C6" w:rsidRDefault="002A39C6" w:rsidP="00F54C33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659FDD94" w14:textId="77777777" w:rsidR="002A39C6" w:rsidRPr="002F77A0" w:rsidRDefault="002A39C6" w:rsidP="002A39C6">
      <w:pPr>
        <w:ind w:firstLine="851"/>
        <w:jc w:val="both"/>
        <w:rPr>
          <w:rFonts w:ascii="Arial Narrow" w:hAnsi="Arial Narrow"/>
          <w:sz w:val="24"/>
          <w:szCs w:val="24"/>
        </w:rPr>
      </w:pPr>
      <w:r w:rsidRPr="002F77A0">
        <w:rPr>
          <w:rFonts w:ascii="Arial Narrow" w:hAnsi="Arial Narrow"/>
          <w:sz w:val="24"/>
          <w:szCs w:val="24"/>
        </w:rPr>
        <w:t>A Câmara Municipal de Sena Madureira, Estado do Acre, aprovou e o Prefeito Municipal, sanciona a seguinte Lei:</w:t>
      </w:r>
    </w:p>
    <w:p w14:paraId="4965E8C6" w14:textId="77777777" w:rsidR="002A39C6" w:rsidRDefault="002A39C6" w:rsidP="00F54C33">
      <w:pPr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7E595D42" w14:textId="4F441739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Art. 1º</w:t>
      </w:r>
      <w:r w:rsidR="002A39C6" w:rsidRPr="002A39C6">
        <w:rPr>
          <w:rFonts w:ascii="Arial Narrow" w:hAnsi="Arial Narrow"/>
          <w:bCs/>
          <w:sz w:val="24"/>
          <w:szCs w:val="24"/>
        </w:rPr>
        <w:t xml:space="preserve"> </w:t>
      </w:r>
      <w:r w:rsidRPr="002A39C6">
        <w:rPr>
          <w:rFonts w:ascii="Arial Narrow" w:hAnsi="Arial Narrow"/>
          <w:bCs/>
          <w:sz w:val="24"/>
          <w:szCs w:val="24"/>
        </w:rPr>
        <w:t>Fica</w:t>
      </w:r>
      <w:r w:rsidR="002A39C6">
        <w:rPr>
          <w:rFonts w:ascii="Arial Narrow" w:hAnsi="Arial Narrow"/>
          <w:bCs/>
          <w:sz w:val="24"/>
          <w:szCs w:val="24"/>
        </w:rPr>
        <w:t xml:space="preserve"> autorizado a </w:t>
      </w:r>
      <w:r w:rsidRPr="002A39C6">
        <w:rPr>
          <w:rFonts w:ascii="Arial Narrow" w:hAnsi="Arial Narrow"/>
          <w:bCs/>
          <w:sz w:val="24"/>
          <w:szCs w:val="24"/>
        </w:rPr>
        <w:t>cria</w:t>
      </w:r>
      <w:r w:rsidR="002A39C6">
        <w:rPr>
          <w:rFonts w:ascii="Arial Narrow" w:hAnsi="Arial Narrow"/>
          <w:bCs/>
          <w:sz w:val="24"/>
          <w:szCs w:val="24"/>
        </w:rPr>
        <w:t>r</w:t>
      </w:r>
      <w:r w:rsidRPr="002A39C6">
        <w:rPr>
          <w:rFonts w:ascii="Arial Narrow" w:hAnsi="Arial Narrow"/>
          <w:bCs/>
          <w:sz w:val="24"/>
          <w:szCs w:val="24"/>
        </w:rPr>
        <w:t xml:space="preserve">, no âmbito do Município de </w:t>
      </w:r>
      <w:r w:rsidR="002A39C6">
        <w:rPr>
          <w:rFonts w:ascii="Arial Narrow" w:hAnsi="Arial Narrow"/>
          <w:bCs/>
          <w:sz w:val="24"/>
          <w:szCs w:val="24"/>
        </w:rPr>
        <w:t xml:space="preserve">Sena Madureira – Acre, </w:t>
      </w:r>
      <w:r w:rsidRPr="002A39C6">
        <w:rPr>
          <w:rFonts w:ascii="Arial Narrow" w:hAnsi="Arial Narrow"/>
          <w:bCs/>
          <w:sz w:val="24"/>
          <w:szCs w:val="24"/>
        </w:rPr>
        <w:t>Centro Municipal de Atendimento a Crianças e Adolescentes Vítimas de Violência Sexual e Estupro de Vulnerável, destinado ao acolhimento, acompanhamento e atendimento interdisciplinar e especializado às vítimas e suas famílias.</w:t>
      </w:r>
    </w:p>
    <w:p w14:paraId="455B992C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14:paraId="4495E75C" w14:textId="7FFC5F3F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 xml:space="preserve"> Art. 2º</w:t>
      </w:r>
      <w:r w:rsidR="002A39C6">
        <w:rPr>
          <w:rFonts w:ascii="Arial Narrow" w:hAnsi="Arial Narrow"/>
          <w:bCs/>
          <w:sz w:val="24"/>
          <w:szCs w:val="24"/>
        </w:rPr>
        <w:t xml:space="preserve"> </w:t>
      </w:r>
      <w:r w:rsidRPr="002A39C6">
        <w:rPr>
          <w:rFonts w:ascii="Arial Narrow" w:hAnsi="Arial Narrow"/>
          <w:bCs/>
          <w:sz w:val="24"/>
          <w:szCs w:val="24"/>
        </w:rPr>
        <w:t>O Centro terá como objetivos:</w:t>
      </w:r>
    </w:p>
    <w:p w14:paraId="45D993BB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 – garantir atendimento humanizado e sigiloso às vítimas de violência sexual;</w:t>
      </w:r>
    </w:p>
    <w:p w14:paraId="47054892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II – assegurar suporte psicológico, médico, social e jurídico;</w:t>
      </w:r>
    </w:p>
    <w:p w14:paraId="30BDE880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III – articular-se com a rede de proteção (Conselho Tutelar, Ministério Público, Poder Judiciário, Delegacias, CRAS, CREAS, unidades de saúde e educação);</w:t>
      </w:r>
    </w:p>
    <w:p w14:paraId="008D39B7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IV – desenvolver ações de prevenção e conscientização sobre violência sexual contra crianças e adolescentes;</w:t>
      </w:r>
    </w:p>
    <w:p w14:paraId="44EBD255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V – acompanhar, de forma continuada, a vítima e sua família até a superação da situação de violência.</w:t>
      </w:r>
    </w:p>
    <w:p w14:paraId="25F0F135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14:paraId="58C39513" w14:textId="34EF6495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Art. 3º</w:t>
      </w:r>
      <w:r w:rsidR="002A39C6">
        <w:rPr>
          <w:rFonts w:ascii="Arial Narrow" w:hAnsi="Arial Narrow"/>
          <w:bCs/>
          <w:sz w:val="24"/>
          <w:szCs w:val="24"/>
        </w:rPr>
        <w:t xml:space="preserve"> </w:t>
      </w:r>
      <w:r w:rsidRPr="002A39C6">
        <w:rPr>
          <w:rFonts w:ascii="Arial Narrow" w:hAnsi="Arial Narrow"/>
          <w:bCs/>
          <w:sz w:val="24"/>
          <w:szCs w:val="24"/>
        </w:rPr>
        <w:t>O atendimento será realizado por equipe multiprofissional composta, preferencialmente, por:</w:t>
      </w:r>
    </w:p>
    <w:p w14:paraId="623AD131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 – psicólogo(a);</w:t>
      </w:r>
    </w:p>
    <w:p w14:paraId="05783619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II – assistente social;</w:t>
      </w:r>
    </w:p>
    <w:p w14:paraId="6FC002C5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III – médico(a) especializado(a);</w:t>
      </w:r>
    </w:p>
    <w:p w14:paraId="3437276B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IV – advogado(a) ou assessor jurídico;</w:t>
      </w:r>
    </w:p>
    <w:p w14:paraId="42F0046B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V – educador(a) social;</w:t>
      </w:r>
    </w:p>
    <w:p w14:paraId="0CE660D4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VI – demais profissionais que se fizerem necessários.</w:t>
      </w:r>
    </w:p>
    <w:p w14:paraId="15297E88" w14:textId="77777777" w:rsid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 xml:space="preserve"> </w:t>
      </w:r>
    </w:p>
    <w:p w14:paraId="47AB6887" w14:textId="3A376BC2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Art. 4º</w:t>
      </w:r>
      <w:r w:rsidR="002A39C6">
        <w:rPr>
          <w:rFonts w:ascii="Arial Narrow" w:hAnsi="Arial Narrow"/>
          <w:bCs/>
          <w:sz w:val="24"/>
          <w:szCs w:val="24"/>
        </w:rPr>
        <w:t xml:space="preserve"> </w:t>
      </w:r>
      <w:r w:rsidRPr="002A39C6">
        <w:rPr>
          <w:rFonts w:ascii="Arial Narrow" w:hAnsi="Arial Narrow"/>
          <w:bCs/>
          <w:sz w:val="24"/>
          <w:szCs w:val="24"/>
        </w:rPr>
        <w:t>O Poder Executivo regulamentará a presente Lei no prazo de até 90 (noventa) dias, estabelecendo:</w:t>
      </w:r>
    </w:p>
    <w:p w14:paraId="15D5E62D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 – a forma de funcionamento do Centro;</w:t>
      </w:r>
    </w:p>
    <w:p w14:paraId="49EC0BBD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II – os critérios de atendimento;</w:t>
      </w:r>
    </w:p>
    <w:p w14:paraId="7F8B1EC2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III – a estrutura organizacional;</w:t>
      </w:r>
    </w:p>
    <w:p w14:paraId="1727F529" w14:textId="77777777" w:rsidR="00F54C33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>IV – a vinculação administrativa, preferencialmente à Secretaria Municipal de Assistência Social ou equivalente.</w:t>
      </w:r>
    </w:p>
    <w:p w14:paraId="268777FB" w14:textId="77777777" w:rsidR="002A39C6" w:rsidRPr="002A39C6" w:rsidRDefault="002A39C6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14:paraId="72F4E2F5" w14:textId="77777777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14:paraId="22428C27" w14:textId="014BA5C3" w:rsidR="00F54C33" w:rsidRPr="002A39C6" w:rsidRDefault="00F54C33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lastRenderedPageBreak/>
        <w:t>Art. 5º</w:t>
      </w:r>
      <w:r w:rsidR="002A39C6">
        <w:rPr>
          <w:rFonts w:ascii="Arial Narrow" w:hAnsi="Arial Narrow"/>
          <w:bCs/>
          <w:sz w:val="24"/>
          <w:szCs w:val="24"/>
        </w:rPr>
        <w:t xml:space="preserve"> </w:t>
      </w:r>
      <w:r w:rsidRPr="002A39C6">
        <w:rPr>
          <w:rFonts w:ascii="Arial Narrow" w:hAnsi="Arial Narrow"/>
          <w:bCs/>
          <w:sz w:val="24"/>
          <w:szCs w:val="24"/>
        </w:rPr>
        <w:t>As despesas decorrentes da execução da presente Lei correrão por conta de dotações orçamentárias próprias, suplementadas se necessário.</w:t>
      </w:r>
    </w:p>
    <w:p w14:paraId="29244585" w14:textId="77777777" w:rsidR="002A39C6" w:rsidRDefault="002A39C6" w:rsidP="00F54C33">
      <w:pPr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14:paraId="4C2250E2" w14:textId="1D0A7F3F" w:rsidR="00497CE8" w:rsidRDefault="00F54C33" w:rsidP="00C30DE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A39C6">
        <w:rPr>
          <w:rFonts w:ascii="Arial Narrow" w:hAnsi="Arial Narrow"/>
          <w:bCs/>
          <w:sz w:val="24"/>
          <w:szCs w:val="24"/>
        </w:rPr>
        <w:t xml:space="preserve"> Art. 6º</w:t>
      </w:r>
      <w:r w:rsidR="002A39C6">
        <w:rPr>
          <w:rFonts w:ascii="Arial Narrow" w:hAnsi="Arial Narrow"/>
          <w:bCs/>
          <w:sz w:val="24"/>
          <w:szCs w:val="24"/>
        </w:rPr>
        <w:t xml:space="preserve"> </w:t>
      </w:r>
      <w:r w:rsidR="00C30DEC" w:rsidRPr="002F77A0">
        <w:rPr>
          <w:rFonts w:ascii="Arial Narrow" w:hAnsi="Arial Narrow"/>
          <w:sz w:val="24"/>
          <w:szCs w:val="24"/>
        </w:rPr>
        <w:t>Esta Lei entra em vigor na data de sua publicação.</w:t>
      </w:r>
      <w:r w:rsidR="00C30DEC">
        <w:rPr>
          <w:rFonts w:ascii="Arial Narrow" w:hAnsi="Arial Narrow"/>
          <w:sz w:val="24"/>
          <w:szCs w:val="24"/>
        </w:rPr>
        <w:t xml:space="preserve"> </w:t>
      </w:r>
      <w:r w:rsidR="00C30DEC" w:rsidRPr="009B2274">
        <w:rPr>
          <w:rFonts w:ascii="Arial Narrow" w:hAnsi="Arial Narrow"/>
          <w:b/>
          <w:sz w:val="24"/>
          <w:szCs w:val="24"/>
        </w:rPr>
        <w:t>Sala das sessões Adamor das Mercês Pereira</w:t>
      </w:r>
      <w:r w:rsidR="00C30DEC">
        <w:rPr>
          <w:rFonts w:ascii="Arial Narrow" w:hAnsi="Arial Narrow"/>
          <w:b/>
          <w:sz w:val="24"/>
          <w:szCs w:val="24"/>
        </w:rPr>
        <w:t xml:space="preserve">, </w:t>
      </w:r>
      <w:r w:rsidR="00E94C2A">
        <w:rPr>
          <w:rFonts w:ascii="Arial Narrow" w:hAnsi="Arial Narrow"/>
          <w:sz w:val="24"/>
          <w:szCs w:val="24"/>
        </w:rPr>
        <w:t>09 de Setembro de 2025.</w:t>
      </w:r>
    </w:p>
    <w:p w14:paraId="2EC5E772" w14:textId="77777777" w:rsidR="00E94C2A" w:rsidRDefault="00E94C2A" w:rsidP="00E94C2A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44C72102" w14:textId="77777777" w:rsidR="00E94C2A" w:rsidRDefault="00E94C2A" w:rsidP="00E94C2A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0468CD2E" w14:textId="77777777" w:rsidR="00E94C2A" w:rsidRPr="00DE7625" w:rsidRDefault="00E94C2A" w:rsidP="00E94C2A">
      <w:pPr>
        <w:spacing w:after="0"/>
        <w:jc w:val="right"/>
        <w:rPr>
          <w:rFonts w:ascii="Arial Narrow" w:hAnsi="Arial Narrow"/>
          <w:sz w:val="24"/>
          <w:szCs w:val="24"/>
        </w:rPr>
      </w:pPr>
    </w:p>
    <w:p w14:paraId="4DE260D7" w14:textId="77777777" w:rsidR="00B01CEA" w:rsidRDefault="00B01CEA" w:rsidP="00B01CEA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</w:t>
      </w:r>
    </w:p>
    <w:p w14:paraId="00AA0967" w14:textId="77777777" w:rsidR="002F77A0" w:rsidRPr="002F77A0" w:rsidRDefault="00B01CEA" w:rsidP="00B01CEA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IVONEIDE BERNARDINO DE FARIAS</w:t>
      </w:r>
    </w:p>
    <w:p w14:paraId="16375A1C" w14:textId="585F6623" w:rsidR="005E6150" w:rsidRPr="00B01CEA" w:rsidRDefault="002F77A0" w:rsidP="00B01CE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01CEA">
        <w:rPr>
          <w:rFonts w:ascii="Arial Narrow" w:hAnsi="Arial Narrow"/>
          <w:b/>
          <w:sz w:val="24"/>
          <w:szCs w:val="24"/>
        </w:rPr>
        <w:t xml:space="preserve">Vereadora - </w:t>
      </w:r>
      <w:r w:rsidR="00497CE8">
        <w:rPr>
          <w:rFonts w:ascii="Arial Narrow" w:hAnsi="Arial Narrow"/>
          <w:b/>
          <w:sz w:val="24"/>
          <w:szCs w:val="24"/>
        </w:rPr>
        <w:t>PL</w:t>
      </w:r>
    </w:p>
    <w:sectPr w:rsidR="005E6150" w:rsidRPr="00B01CEA" w:rsidSect="00DC0A9A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6C6F" w14:textId="77777777" w:rsidR="00E81B50" w:rsidRDefault="00E81B50">
      <w:pPr>
        <w:spacing w:after="0" w:line="240" w:lineRule="auto"/>
      </w:pPr>
      <w:r>
        <w:separator/>
      </w:r>
    </w:p>
  </w:endnote>
  <w:endnote w:type="continuationSeparator" w:id="0">
    <w:p w14:paraId="6E8881CE" w14:textId="77777777" w:rsidR="00E81B50" w:rsidRDefault="00E8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204B" w14:textId="77777777" w:rsidR="00E81B50" w:rsidRDefault="00E81B50">
      <w:pPr>
        <w:spacing w:after="0" w:line="240" w:lineRule="auto"/>
      </w:pPr>
      <w:r>
        <w:separator/>
      </w:r>
    </w:p>
  </w:footnote>
  <w:footnote w:type="continuationSeparator" w:id="0">
    <w:p w14:paraId="511C65E9" w14:textId="77777777" w:rsidR="00E81B50" w:rsidRDefault="00E8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EE36" w14:textId="77777777" w:rsidR="009065A3" w:rsidRDefault="009B2274" w:rsidP="00DC0A9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5FC1EC" wp14:editId="0C9F6E94">
          <wp:simplePos x="0" y="0"/>
          <wp:positionH relativeFrom="column">
            <wp:posOffset>2453640</wp:posOffset>
          </wp:positionH>
          <wp:positionV relativeFrom="paragraph">
            <wp:posOffset>-259080</wp:posOffset>
          </wp:positionV>
          <wp:extent cx="476250" cy="481330"/>
          <wp:effectExtent l="0" t="0" r="0" b="0"/>
          <wp:wrapSquare wrapText="bothSides"/>
          <wp:docPr id="33" name="Imagem 33" descr="Descrição: Descrição: Descrição: Descrição: C:\Users\ILEDO\Desktop\logo prefeit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Descrição: Descrição: Descrição: C:\Users\ILEDO\Desktop\logo prefeit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D61AF" w14:textId="77777777" w:rsidR="009065A3" w:rsidRDefault="009065A3" w:rsidP="00DC0A9A">
    <w:pPr>
      <w:pStyle w:val="Cabealho"/>
      <w:jc w:val="center"/>
    </w:pPr>
  </w:p>
  <w:p w14:paraId="3C096F22" w14:textId="77777777" w:rsidR="009065A3" w:rsidRPr="00DC0A9A" w:rsidRDefault="009B2274" w:rsidP="00DC0A9A">
    <w:pPr>
      <w:pStyle w:val="Cabealho"/>
      <w:jc w:val="center"/>
      <w:rPr>
        <w:rFonts w:ascii="Arial Narrow" w:hAnsi="Arial Narrow"/>
        <w:b/>
      </w:rPr>
    </w:pPr>
    <w:r w:rsidRPr="00DC0A9A">
      <w:rPr>
        <w:rFonts w:ascii="Arial Narrow" w:hAnsi="Arial Narrow"/>
        <w:b/>
      </w:rPr>
      <w:t>ESTADO DO ACRE</w:t>
    </w:r>
  </w:p>
  <w:p w14:paraId="50F94F28" w14:textId="77777777" w:rsidR="009065A3" w:rsidRPr="00DC0A9A" w:rsidRDefault="009B2274" w:rsidP="00DC0A9A">
    <w:pPr>
      <w:pStyle w:val="Cabealho"/>
      <w:jc w:val="center"/>
      <w:rPr>
        <w:rFonts w:ascii="Arial Narrow" w:hAnsi="Arial Narrow"/>
        <w:b/>
      </w:rPr>
    </w:pPr>
    <w:r w:rsidRPr="00DC0A9A">
      <w:rPr>
        <w:rFonts w:ascii="Arial Narrow" w:hAnsi="Arial Narrow"/>
        <w:b/>
      </w:rPr>
      <w:t>CÂMARA MUNICIPAL DE SENA MADUREIRA</w:t>
    </w:r>
  </w:p>
  <w:p w14:paraId="075E8947" w14:textId="77777777" w:rsidR="009065A3" w:rsidRPr="00DC0A9A" w:rsidRDefault="009B2274" w:rsidP="00DC0A9A">
    <w:pPr>
      <w:pStyle w:val="Cabealho"/>
      <w:jc w:val="center"/>
      <w:rPr>
        <w:rFonts w:ascii="Arial Narrow" w:hAnsi="Arial Narrow"/>
        <w:b/>
      </w:rPr>
    </w:pPr>
    <w:r w:rsidRPr="00DC0A9A">
      <w:rPr>
        <w:rFonts w:ascii="Arial Narrow" w:hAnsi="Arial Narrow"/>
        <w:b/>
      </w:rPr>
      <w:t>GABINETE DA VEREADORA IVONEIDE BERNARDINO</w:t>
    </w:r>
  </w:p>
  <w:p w14:paraId="50C510CE" w14:textId="77777777" w:rsidR="009065A3" w:rsidRDefault="009B2274" w:rsidP="00DC0A9A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1D059" wp14:editId="5282C318">
              <wp:simplePos x="0" y="0"/>
              <wp:positionH relativeFrom="column">
                <wp:posOffset>-3810</wp:posOffset>
              </wp:positionH>
              <wp:positionV relativeFrom="paragraph">
                <wp:posOffset>52705</wp:posOffset>
              </wp:positionV>
              <wp:extent cx="5629275" cy="9525"/>
              <wp:effectExtent l="19050" t="19050" r="28575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38100" cmpd="tri">
                        <a:solidFill>
                          <a:srgbClr val="F90FEE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CA16B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15pt" to="44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" strokecolor="#f90fee" strokeweight="3pt">
              <v:stroke linestyle="thickBetwee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E9"/>
    <w:rsid w:val="00186603"/>
    <w:rsid w:val="0023102F"/>
    <w:rsid w:val="002A39C6"/>
    <w:rsid w:val="002D7D1F"/>
    <w:rsid w:val="002F77A0"/>
    <w:rsid w:val="00497CE8"/>
    <w:rsid w:val="00565680"/>
    <w:rsid w:val="005E6150"/>
    <w:rsid w:val="009B2274"/>
    <w:rsid w:val="009B29E9"/>
    <w:rsid w:val="00B01CEA"/>
    <w:rsid w:val="00C30DEC"/>
    <w:rsid w:val="00CB65FE"/>
    <w:rsid w:val="00D4284E"/>
    <w:rsid w:val="00DE7625"/>
    <w:rsid w:val="00E51D2D"/>
    <w:rsid w:val="00E81B50"/>
    <w:rsid w:val="00E90D2C"/>
    <w:rsid w:val="00E94C2A"/>
    <w:rsid w:val="00F54C33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0D28"/>
  <w15:chartTrackingRefBased/>
  <w15:docId w15:val="{63A5A148-3E6C-465A-B597-D807D0E5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E9"/>
  </w:style>
  <w:style w:type="paragraph" w:styleId="Ttulo2">
    <w:name w:val="heading 2"/>
    <w:basedOn w:val="Normal"/>
    <w:link w:val="Ttulo2Char"/>
    <w:uiPriority w:val="9"/>
    <w:qFormat/>
    <w:rsid w:val="009B2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9E9"/>
  </w:style>
  <w:style w:type="character" w:customStyle="1" w:styleId="Ttulo2Char">
    <w:name w:val="Título 2 Char"/>
    <w:basedOn w:val="Fontepargpadro"/>
    <w:link w:val="Ttulo2"/>
    <w:uiPriority w:val="9"/>
    <w:rsid w:val="009B29E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29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Ivoneide</cp:lastModifiedBy>
  <cp:revision>4</cp:revision>
  <cp:lastPrinted>2021-03-09T18:51:00Z</cp:lastPrinted>
  <dcterms:created xsi:type="dcterms:W3CDTF">2025-09-09T22:17:00Z</dcterms:created>
  <dcterms:modified xsi:type="dcterms:W3CDTF">2025-09-09T22:25:00Z</dcterms:modified>
</cp:coreProperties>
</file>